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37" w:rsidRDefault="00F63737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63737" w:rsidTr="00F63737">
        <w:tc>
          <w:tcPr>
            <w:tcW w:w="5068" w:type="dxa"/>
          </w:tcPr>
          <w:p w:rsidR="00F63737" w:rsidRDefault="00F63737">
            <w:pPr>
              <w:spacing w:after="120"/>
              <w:jc w:val="center"/>
              <w:rPr>
                <w:b/>
                <w:bCs/>
                <w:spacing w:val="60"/>
                <w:sz w:val="26"/>
                <w:szCs w:val="26"/>
              </w:rPr>
            </w:pPr>
          </w:p>
        </w:tc>
        <w:tc>
          <w:tcPr>
            <w:tcW w:w="5069" w:type="dxa"/>
          </w:tcPr>
          <w:p w:rsidR="00F63737" w:rsidRDefault="00F63737" w:rsidP="00F63737">
            <w:pPr>
              <w:ind w:left="1169"/>
              <w:jc w:val="both"/>
            </w:pPr>
          </w:p>
          <w:p w:rsidR="00F63737" w:rsidRPr="00F63737" w:rsidRDefault="00F63737" w:rsidP="00F63737">
            <w:pPr>
              <w:ind w:left="1169"/>
              <w:jc w:val="both"/>
              <w:rPr>
                <w:spacing w:val="-10"/>
                <w:sz w:val="28"/>
                <w:szCs w:val="28"/>
              </w:rPr>
            </w:pPr>
            <w:r w:rsidRPr="00F63737">
              <w:rPr>
                <w:spacing w:val="-10"/>
                <w:sz w:val="28"/>
                <w:szCs w:val="28"/>
              </w:rPr>
              <w:t>Директору ООО «Агро-Маркет»</w:t>
            </w:r>
          </w:p>
          <w:p w:rsidR="00F63737" w:rsidRPr="00F63737" w:rsidRDefault="00F63737" w:rsidP="00F63737">
            <w:pPr>
              <w:ind w:left="1169"/>
              <w:jc w:val="both"/>
              <w:rPr>
                <w:spacing w:val="-10"/>
                <w:sz w:val="28"/>
                <w:szCs w:val="28"/>
              </w:rPr>
            </w:pPr>
            <w:r w:rsidRPr="00F63737">
              <w:rPr>
                <w:spacing w:val="-10"/>
                <w:sz w:val="28"/>
                <w:szCs w:val="28"/>
              </w:rPr>
              <w:t>Солянику А.Ю.</w:t>
            </w:r>
          </w:p>
          <w:p w:rsidR="00F63737" w:rsidRDefault="00F63737">
            <w:pPr>
              <w:spacing w:after="120"/>
              <w:jc w:val="center"/>
              <w:rPr>
                <w:b/>
                <w:bCs/>
                <w:spacing w:val="60"/>
                <w:sz w:val="26"/>
                <w:szCs w:val="26"/>
              </w:rPr>
            </w:pPr>
          </w:p>
        </w:tc>
      </w:tr>
    </w:tbl>
    <w:p w:rsidR="00F63737" w:rsidRDefault="00F63737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F63737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F6373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F63737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F6373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F63737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F6373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</w:r>
            <w:r>
              <w:lastRenderedPageBreak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lastRenderedPageBreak/>
              <w:t xml:space="preserve">Планируемый срок введения энергопринимающих устройств </w:t>
            </w:r>
            <w:r>
              <w:lastRenderedPageBreak/>
              <w:t>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lastRenderedPageBreak/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</w:r>
            <w:r>
              <w:lastRenderedPageBreak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lastRenderedPageBreak/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F63737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37" w:rsidRDefault="00174937">
      <w:r>
        <w:separator/>
      </w:r>
    </w:p>
  </w:endnote>
  <w:endnote w:type="continuationSeparator" w:id="0">
    <w:p w:rsidR="00174937" w:rsidRDefault="00174937">
      <w:r>
        <w:continuationSeparator/>
      </w:r>
    </w:p>
  </w:endnote>
  <w:endnote w:id="1">
    <w:p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000000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37" w:rsidRDefault="00174937">
      <w:r>
        <w:separator/>
      </w:r>
    </w:p>
  </w:footnote>
  <w:footnote w:type="continuationSeparator" w:id="0">
    <w:p w:rsidR="00174937" w:rsidRDefault="00174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C63"/>
    <w:rsid w:val="00174937"/>
    <w:rsid w:val="001B0FBB"/>
    <w:rsid w:val="00F63737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59"/>
    <w:rsid w:val="00F6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AlSem</cp:lastModifiedBy>
  <cp:revision>2</cp:revision>
  <cp:lastPrinted>2015-06-23T12:09:00Z</cp:lastPrinted>
  <dcterms:created xsi:type="dcterms:W3CDTF">2018-02-15T07:53:00Z</dcterms:created>
  <dcterms:modified xsi:type="dcterms:W3CDTF">2018-02-15T07:53:00Z</dcterms:modified>
</cp:coreProperties>
</file>