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8096"/>
      </w:tblGrid>
      <w:tr w:rsidR="00221895" w:rsidTr="003279EB">
        <w:tc>
          <w:tcPr>
            <w:tcW w:w="2694" w:type="dxa"/>
          </w:tcPr>
          <w:p w:rsidR="00221895" w:rsidRDefault="00221895" w:rsidP="009458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bookmarkStart w:id="0" w:name="bookmark0"/>
            <w:r>
              <w:rPr>
                <w:rFonts w:ascii="Times New Roman CYR" w:hAnsi="Times New Roman CYR" w:cs="Times New Roman CYR"/>
                <w:b/>
                <w:noProof/>
                <w:sz w:val="28"/>
                <w:szCs w:val="28"/>
              </w:rPr>
              <w:drawing>
                <wp:inline distT="0" distB="0" distL="0" distR="0" wp14:anchorId="24F5A874" wp14:editId="7F4C269B">
                  <wp:extent cx="1440612" cy="7310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20" cy="738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221895" w:rsidRDefault="00221895" w:rsidP="0022189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A60EE">
              <w:rPr>
                <w:b/>
                <w:i/>
                <w:sz w:val="28"/>
                <w:szCs w:val="28"/>
              </w:rPr>
              <w:t>Общество</w:t>
            </w:r>
            <w:r>
              <w:rPr>
                <w:b/>
                <w:i/>
                <w:sz w:val="28"/>
                <w:szCs w:val="28"/>
              </w:rPr>
              <w:t xml:space="preserve"> с </w:t>
            </w:r>
            <w:proofErr w:type="gramStart"/>
            <w:r>
              <w:rPr>
                <w:b/>
                <w:i/>
                <w:sz w:val="28"/>
                <w:szCs w:val="28"/>
              </w:rPr>
              <w:t>ограниченной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ответственность</w:t>
            </w:r>
          </w:p>
          <w:p w:rsidR="00221895" w:rsidRDefault="00221895" w:rsidP="0022189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 w:val="28"/>
                <w:szCs w:val="28"/>
              </w:rPr>
            </w:pPr>
            <w:r w:rsidRPr="00FA60EE">
              <w:rPr>
                <w:b/>
                <w:i/>
                <w:spacing w:val="2"/>
                <w:sz w:val="28"/>
                <w:szCs w:val="28"/>
              </w:rPr>
              <w:t>«Агро-Маркет»</w:t>
            </w:r>
          </w:p>
          <w:p w:rsidR="003279EB" w:rsidRPr="003279EB" w:rsidRDefault="003279EB" w:rsidP="0022189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 w:val="10"/>
                <w:szCs w:val="10"/>
              </w:rPr>
            </w:pPr>
            <w:r w:rsidRPr="003279EB">
              <w:rPr>
                <w:b/>
                <w:i/>
                <w:spacing w:val="2"/>
                <w:sz w:val="10"/>
                <w:szCs w:val="10"/>
              </w:rPr>
              <w:t>____________________</w:t>
            </w:r>
            <w:r>
              <w:rPr>
                <w:b/>
                <w:i/>
                <w:spacing w:val="2"/>
                <w:sz w:val="10"/>
                <w:szCs w:val="10"/>
              </w:rPr>
              <w:t>_______</w:t>
            </w:r>
            <w:r w:rsidRPr="003279EB">
              <w:rPr>
                <w:b/>
                <w:i/>
                <w:spacing w:val="2"/>
                <w:sz w:val="10"/>
                <w:szCs w:val="10"/>
              </w:rPr>
              <w:t>_______________________________</w:t>
            </w:r>
            <w:r>
              <w:rPr>
                <w:b/>
                <w:i/>
                <w:spacing w:val="2"/>
                <w:sz w:val="10"/>
                <w:szCs w:val="10"/>
              </w:rPr>
              <w:t>_____________________________________________________________________________________________</w:t>
            </w:r>
          </w:p>
          <w:p w:rsidR="003279EB" w:rsidRDefault="003279EB" w:rsidP="00221895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pacing w:val="-1"/>
              </w:rPr>
            </w:pPr>
            <w:r w:rsidRPr="003279EB">
              <w:rPr>
                <w:b/>
                <w:i/>
                <w:spacing w:val="-1"/>
              </w:rPr>
              <w:t>Юридический адрес</w:t>
            </w:r>
            <w:r w:rsidRPr="003279EB">
              <w:rPr>
                <w:i/>
                <w:spacing w:val="-1"/>
              </w:rPr>
              <w:t>: 347740, Ростовская обл., г. Зерноград, ул. им. Ленина, 16, офис 26</w:t>
            </w:r>
          </w:p>
          <w:p w:rsidR="003279EB" w:rsidRPr="003279EB" w:rsidRDefault="003279EB" w:rsidP="003279EB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3279EB">
              <w:rPr>
                <w:b/>
                <w:i/>
                <w:spacing w:val="-1"/>
              </w:rPr>
              <w:t>Почтовый адрес</w:t>
            </w:r>
            <w:r w:rsidRPr="003279EB">
              <w:rPr>
                <w:i/>
                <w:spacing w:val="-1"/>
              </w:rPr>
              <w:t xml:space="preserve">: а/я 6021 в </w:t>
            </w:r>
            <w:proofErr w:type="gramStart"/>
            <w:r w:rsidRPr="003279EB">
              <w:rPr>
                <w:i/>
                <w:spacing w:val="-1"/>
              </w:rPr>
              <w:t>почтовом</w:t>
            </w:r>
            <w:proofErr w:type="gramEnd"/>
            <w:r w:rsidRPr="003279EB">
              <w:rPr>
                <w:i/>
                <w:spacing w:val="-1"/>
              </w:rPr>
              <w:t xml:space="preserve"> отд. г. Ростова-на-Дону 344101</w:t>
            </w:r>
          </w:p>
        </w:tc>
      </w:tr>
    </w:tbl>
    <w:p w:rsidR="00221895" w:rsidRPr="007868A0" w:rsidRDefault="00221895" w:rsidP="007868A0">
      <w:pPr>
        <w:pStyle w:val="25"/>
        <w:keepNext/>
        <w:keepLines/>
        <w:shd w:val="clear" w:color="auto" w:fill="auto"/>
        <w:tabs>
          <w:tab w:val="left" w:pos="6675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75BC" w:rsidRPr="00836053" w:rsidRDefault="00836053" w:rsidP="00836053">
      <w:pPr>
        <w:pStyle w:val="25"/>
        <w:keepNext/>
        <w:keepLines/>
        <w:shd w:val="clear" w:color="auto" w:fill="auto"/>
        <w:tabs>
          <w:tab w:val="left" w:pos="66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№____</w:t>
      </w:r>
      <w:r w:rsidR="003279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</w:t>
      </w:r>
      <w:r w:rsidR="00EE4711" w:rsidRPr="00836053">
        <w:rPr>
          <w:rFonts w:ascii="Times New Roman" w:hAnsi="Times New Roman" w:cs="Times New Roman"/>
        </w:rPr>
        <w:t>от</w:t>
      </w:r>
      <w:r w:rsidRPr="0083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</w:t>
      </w:r>
      <w:r w:rsidRPr="008360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__________________ 201</w:t>
      </w:r>
      <w:r w:rsidR="003279E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г.</w:t>
      </w:r>
      <w:bookmarkEnd w:id="0"/>
    </w:p>
    <w:p w:rsidR="006D75BC" w:rsidRPr="00836053" w:rsidRDefault="00FE19BF" w:rsidP="00FE19BF">
      <w:pPr>
        <w:pStyle w:val="af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FE19BF">
        <w:rPr>
          <w:rStyle w:val="13pt"/>
          <w:rFonts w:ascii="Times New Roman CYR" w:hAnsi="Times New Roman CYR"/>
          <w:b/>
          <w:sz w:val="24"/>
          <w:szCs w:val="24"/>
        </w:rPr>
        <w:t>проверки средств учета и состояния схемы учета электрической энергии</w:t>
      </w:r>
    </w:p>
    <w:p w:rsidR="00836053" w:rsidRPr="00836053" w:rsidRDefault="00836053">
      <w:pPr>
        <w:pStyle w:val="210"/>
        <w:shd w:val="clear" w:color="auto" w:fill="auto"/>
        <w:spacing w:line="19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D75BC" w:rsidRPr="00F84E4E" w:rsidRDefault="00836053">
      <w:pPr>
        <w:pStyle w:val="210"/>
        <w:shd w:val="clear" w:color="auto" w:fill="auto"/>
        <w:spacing w:line="19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</w:t>
      </w:r>
      <w:r w:rsidR="003279EB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</w:t>
      </w:r>
      <w:r w:rsidR="003279EB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proofErr w:type="spellStart"/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ул</w:t>
      </w:r>
      <w:proofErr w:type="spellEnd"/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</w:t>
      </w:r>
      <w:r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</w:t>
      </w:r>
      <w:r w:rsidRPr="00836053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4E4E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</w:rPr>
        <w:t>мин.</w:t>
      </w:r>
      <w:r w:rsidR="00F84E4E" w:rsidRPr="00976306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_____</w:t>
      </w:r>
      <w:r w:rsidR="00F84E4E" w:rsidRPr="00F84E4E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6053" w:rsidRPr="00836053" w:rsidRDefault="00836053">
      <w:pPr>
        <w:pStyle w:val="210"/>
        <w:shd w:val="clear" w:color="auto" w:fill="auto"/>
        <w:tabs>
          <w:tab w:val="left" w:pos="8794"/>
        </w:tabs>
        <w:spacing w:line="23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D75BC" w:rsidRPr="00836053" w:rsidRDefault="00EE4711">
      <w:pPr>
        <w:pStyle w:val="210"/>
        <w:shd w:val="clear" w:color="auto" w:fill="auto"/>
        <w:tabs>
          <w:tab w:val="left" w:pos="8794"/>
        </w:tabs>
        <w:spacing w:line="23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Настоящий Акт составлен комиссией в составе:</w:t>
      </w:r>
      <w:r w:rsidR="00836053">
        <w:rPr>
          <w:rFonts w:ascii="Times New Roman" w:hAnsi="Times New Roman" w:cs="Times New Roman"/>
          <w:b w:val="0"/>
          <w:i w:val="0"/>
          <w:sz w:val="24"/>
          <w:szCs w:val="24"/>
        </w:rPr>
        <w:t>__________</w:t>
      </w:r>
      <w:r w:rsidRPr="00836053">
        <w:rPr>
          <w:rStyle w:val="26"/>
          <w:rFonts w:ascii="Times New Roman" w:hAnsi="Times New Roman" w:cs="Times New Roman"/>
          <w:sz w:val="24"/>
          <w:szCs w:val="24"/>
        </w:rPr>
        <w:tab/>
      </w:r>
    </w:p>
    <w:p w:rsidR="006D75BC" w:rsidRDefault="00836053" w:rsidP="00874BE6">
      <w:pPr>
        <w:pStyle w:val="210"/>
        <w:shd w:val="clear" w:color="auto" w:fill="auto"/>
        <w:spacing w:line="240" w:lineRule="exact"/>
        <w:ind w:left="284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8360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редставителя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ООО «Агро-Маркет»</w:t>
      </w:r>
      <w:r w:rsidR="001F08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</w:t>
      </w:r>
      <w:r w:rsidR="001F08B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</w:t>
      </w:r>
    </w:p>
    <w:p w:rsidR="003279EB" w:rsidRPr="003279EB" w:rsidRDefault="0045333B" w:rsidP="00874BE6">
      <w:pPr>
        <w:pStyle w:val="210"/>
        <w:shd w:val="clear" w:color="auto" w:fill="auto"/>
        <w:spacing w:line="240" w:lineRule="exact"/>
        <w:ind w:left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редставителя гарантирующего поставщика (</w:t>
      </w:r>
      <w:proofErr w:type="spellStart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энергосбытовой</w:t>
      </w:r>
      <w:proofErr w:type="spellEnd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организации, </w:t>
      </w:r>
      <w:proofErr w:type="spellStart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энергоснабжающей</w:t>
      </w:r>
      <w:proofErr w:type="spellEnd"/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организации):</w:t>
      </w:r>
      <w:r w:rsidRPr="003279EB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_</w:t>
      </w:r>
      <w:r w:rsidR="003279E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________________________________________________</w:t>
      </w:r>
    </w:p>
    <w:p w:rsidR="003414C3" w:rsidRPr="003279EB" w:rsidRDefault="003279EB" w:rsidP="00874BE6">
      <w:pPr>
        <w:pStyle w:val="210"/>
        <w:shd w:val="clear" w:color="auto" w:fill="auto"/>
        <w:spacing w:line="240" w:lineRule="exact"/>
        <w:ind w:left="284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редставителя смежной сетевой организации</w:t>
      </w:r>
      <w:r w:rsidR="00110F2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(собственника электросетевого хозяйства п</w:t>
      </w:r>
      <w:r w:rsidR="00F84E4E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ри опосредованном присоединении</w:t>
      </w:r>
      <w:r w:rsidR="00110F2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EE471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производителя электрической</w:t>
      </w:r>
      <w:r w:rsidR="00110F21"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энергии):</w:t>
      </w:r>
      <w:r w:rsidR="00874B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4BE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</w:t>
      </w:r>
    </w:p>
    <w:p w:rsidR="00910CBA" w:rsidRPr="00910CBA" w:rsidRDefault="00110F21" w:rsidP="00874BE6">
      <w:pPr>
        <w:pStyle w:val="210"/>
        <w:shd w:val="clear" w:color="auto" w:fill="auto"/>
        <w:tabs>
          <w:tab w:val="left" w:pos="8023"/>
          <w:tab w:val="left" w:pos="9090"/>
          <w:tab w:val="left" w:leader="underscore" w:pos="10880"/>
        </w:tabs>
        <w:spacing w:line="240" w:lineRule="atLeast"/>
        <w:ind w:left="284"/>
        <w:rPr>
          <w:rStyle w:val="220"/>
          <w:rFonts w:ascii="Times New Roman" w:hAnsi="Times New Roman" w:cs="Times New Roman"/>
          <w:bCs/>
          <w:iCs/>
          <w:sz w:val="24"/>
          <w:szCs w:val="24"/>
          <w:u w:val="none"/>
        </w:rPr>
      </w:pPr>
      <w:r w:rsidRPr="003E1A20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EE4711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>отребителя электрической энергии</w:t>
      </w:r>
      <w:r w:rsidR="003E1A20" w:rsidRPr="003E1A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4BE6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</w:t>
      </w:r>
    </w:p>
    <w:p w:rsidR="007539A5" w:rsidRDefault="00EE4711" w:rsidP="00910CBA">
      <w:pPr>
        <w:pStyle w:val="13"/>
        <w:shd w:val="clear" w:color="auto" w:fill="auto"/>
        <w:tabs>
          <w:tab w:val="left" w:pos="7475"/>
        </w:tabs>
        <w:spacing w:line="240" w:lineRule="atLeast"/>
        <w:jc w:val="lef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Полное диспетчерское наименование присоединения (энергопр</w:t>
      </w:r>
      <w:r w:rsidR="007F6E61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нимающего устройства):</w:t>
      </w:r>
      <w:r w:rsidR="00A37F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6D75BC" w:rsidRPr="00836053" w:rsidRDefault="00910CBA">
      <w:pPr>
        <w:pStyle w:val="210"/>
        <w:shd w:val="clear" w:color="auto" w:fill="auto"/>
        <w:tabs>
          <w:tab w:val="left" w:pos="3738"/>
          <w:tab w:val="left" w:pos="6675"/>
          <w:tab w:val="left" w:leader="underscore" w:pos="8023"/>
        </w:tabs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220"/>
          <w:rFonts w:ascii="Times New Roman" w:hAnsi="Times New Roman" w:cs="Times New Roman"/>
          <w:bCs/>
          <w:iCs/>
          <w:sz w:val="24"/>
          <w:szCs w:val="24"/>
          <w:lang w:eastAsia="en-US" w:bidi="en-US"/>
        </w:rPr>
        <w:t>________________________</w:t>
      </w:r>
      <w:r w:rsidR="00A37F2E">
        <w:rPr>
          <w:rStyle w:val="220"/>
          <w:rFonts w:ascii="Times New Roman" w:hAnsi="Times New Roman" w:cs="Times New Roman"/>
          <w:bCs/>
          <w:iCs/>
          <w:sz w:val="24"/>
          <w:szCs w:val="24"/>
          <w:lang w:eastAsia="en-US" w:bidi="en-US"/>
        </w:rPr>
        <w:t>____________________________________________________________</w:t>
      </w:r>
    </w:p>
    <w:p w:rsidR="00110F21" w:rsidRDefault="00EE4711">
      <w:pPr>
        <w:pStyle w:val="210"/>
        <w:shd w:val="clear" w:color="auto" w:fill="auto"/>
        <w:tabs>
          <w:tab w:val="left" w:leader="underscore" w:pos="10880"/>
        </w:tabs>
        <w:spacing w:line="227" w:lineRule="exact"/>
        <w:rPr>
          <w:rStyle w:val="220"/>
          <w:rFonts w:ascii="Times New Roman" w:hAnsi="Times New Roman" w:cs="Times New Roman"/>
          <w:bCs/>
          <w:iCs/>
          <w:sz w:val="24"/>
          <w:szCs w:val="24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Основание для проведения </w:t>
      </w:r>
      <w:r w:rsidR="0037255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форма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проверки </w:t>
      </w:r>
      <w:r w:rsidRPr="009F34EA">
        <w:rPr>
          <w:rStyle w:val="220"/>
          <w:rFonts w:ascii="Times New Roman" w:hAnsi="Times New Roman" w:cs="Times New Roman"/>
          <w:bCs/>
          <w:iCs/>
          <w:sz w:val="24"/>
          <w:szCs w:val="24"/>
          <w:u w:val="none"/>
        </w:rPr>
        <w:t>(</w:t>
      </w:r>
      <w:r w:rsidR="0037255B">
        <w:rPr>
          <w:rStyle w:val="220"/>
          <w:rFonts w:ascii="Times New Roman" w:hAnsi="Times New Roman" w:cs="Times New Roman"/>
          <w:bCs/>
          <w:iCs/>
          <w:sz w:val="24"/>
          <w:szCs w:val="24"/>
          <w:u w:val="none"/>
        </w:rPr>
        <w:t>плановая/внеплановая</w:t>
      </w:r>
      <w:r w:rsidRPr="009F34EA">
        <w:rPr>
          <w:rStyle w:val="220"/>
          <w:rFonts w:ascii="Times New Roman" w:hAnsi="Times New Roman" w:cs="Times New Roman"/>
          <w:bCs/>
          <w:iCs/>
          <w:sz w:val="24"/>
          <w:szCs w:val="24"/>
          <w:u w:val="none"/>
        </w:rPr>
        <w:t>):</w:t>
      </w:r>
      <w:r w:rsidR="00910CBA">
        <w:rPr>
          <w:rStyle w:val="220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_</w:t>
      </w:r>
      <w:r w:rsidR="009F34EA">
        <w:rPr>
          <w:rStyle w:val="220"/>
          <w:rFonts w:ascii="Times New Roman" w:hAnsi="Times New Roman" w:cs="Times New Roman"/>
          <w:bCs/>
          <w:iCs/>
          <w:sz w:val="24"/>
          <w:szCs w:val="24"/>
        </w:rPr>
        <w:t>_______________________</w:t>
      </w:r>
      <w:r w:rsidRPr="00836053">
        <w:rPr>
          <w:rStyle w:val="220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D75BC" w:rsidRPr="0037255B" w:rsidRDefault="0037255B">
      <w:pPr>
        <w:pStyle w:val="210"/>
        <w:shd w:val="clear" w:color="auto" w:fill="auto"/>
        <w:tabs>
          <w:tab w:val="left" w:leader="underscore" w:pos="10880"/>
        </w:tabs>
        <w:spacing w:line="227" w:lineRule="exac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Style w:val="26"/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910CBA">
        <w:rPr>
          <w:rStyle w:val="26"/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10CBA" w:rsidRDefault="00910CBA" w:rsidP="007868A0">
      <w:pPr>
        <w:pStyle w:val="14"/>
        <w:shd w:val="clear" w:color="auto" w:fill="auto"/>
        <w:spacing w:line="18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10CBA">
        <w:rPr>
          <w:rFonts w:ascii="Times New Roman CYR" w:hAnsi="Times New Roman CYR"/>
          <w:iCs w:val="0"/>
          <w:sz w:val="24"/>
          <w:szCs w:val="24"/>
        </w:rPr>
        <w:t>1. Результаты осмотра</w:t>
      </w: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2534"/>
        <w:gridCol w:w="15"/>
        <w:gridCol w:w="2469"/>
        <w:gridCol w:w="2337"/>
        <w:gridCol w:w="24"/>
      </w:tblGrid>
      <w:tr w:rsidR="00910CBA" w:rsidRPr="00910CBA" w:rsidTr="007868A0">
        <w:trPr>
          <w:gridAfter w:val="1"/>
          <w:wAfter w:w="24" w:type="dxa"/>
          <w:trHeight w:val="320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7868A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 CYR" w:hAnsi="Times New Roman CYR"/>
                <w:b w:val="0"/>
                <w:i w:val="0"/>
                <w:sz w:val="24"/>
                <w:szCs w:val="24"/>
              </w:rPr>
            </w:pPr>
            <w:r w:rsidRPr="007868A0">
              <w:rPr>
                <w:rStyle w:val="2a"/>
                <w:rFonts w:ascii="Times New Roman CYR" w:hAnsi="Times New Roman CYR"/>
                <w:b/>
                <w:i/>
                <w:sz w:val="24"/>
                <w:szCs w:val="24"/>
              </w:rPr>
              <w:t>Электросчетчик</w:t>
            </w:r>
          </w:p>
        </w:tc>
      </w:tr>
      <w:tr w:rsidR="00910CBA" w:rsidRPr="00910CBA" w:rsidTr="007868A0">
        <w:trPr>
          <w:gridAfter w:val="1"/>
          <w:wAfter w:w="24" w:type="dxa"/>
          <w:trHeight w:val="4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Место установки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9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3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Вид учета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5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Тип электросчетчика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A97625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Г</w:t>
            </w:r>
            <w:r w:rsidR="00A97625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о</w:t>
            </w: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д выпуска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Заводской номер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Класс точности, А/</w:t>
            </w:r>
            <w:proofErr w:type="gramStart"/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Номинальный ток, А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Разрядность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3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Показания, кВт*</w:t>
            </w:r>
            <w:proofErr w:type="gramStart"/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Фактическая погрешность, %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4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Пломба поверки, квартал и год /дата следующей поверки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910CBA" w:rsidRPr="00910CBA" w:rsidTr="007868A0">
        <w:trPr>
          <w:gridAfter w:val="1"/>
          <w:wAfter w:w="24" w:type="dxa"/>
          <w:trHeight w:val="3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240" w:lineRule="auto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Балансовая принадлежность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BA" w:rsidRPr="007868A0" w:rsidRDefault="00910CBA" w:rsidP="00910CBA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A97625">
        <w:trPr>
          <w:trHeight w:val="316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Default="007868A0" w:rsidP="007868A0">
            <w:pPr>
              <w:pStyle w:val="210"/>
              <w:shd w:val="clear" w:color="auto" w:fill="auto"/>
              <w:spacing w:line="180" w:lineRule="exact"/>
              <w:jc w:val="center"/>
            </w:pPr>
            <w:r w:rsidRPr="007868A0">
              <w:rPr>
                <w:rStyle w:val="2a"/>
                <w:rFonts w:ascii="Times New Roman CYR" w:hAnsi="Times New Roman CYR"/>
                <w:b/>
                <w:i/>
                <w:sz w:val="24"/>
                <w:szCs w:val="24"/>
              </w:rPr>
              <w:t>Трансформаторы тока</w:t>
            </w:r>
          </w:p>
        </w:tc>
      </w:tr>
      <w:tr w:rsidR="007868A0" w:rsidTr="007868A0">
        <w:trPr>
          <w:trHeight w:val="33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Фаза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Gulim115pt"/>
                <w:rFonts w:ascii="Times New Roman CYR" w:hAnsi="Times New Roman CYR"/>
                <w:iCs/>
                <w:sz w:val="20"/>
                <w:szCs w:val="20"/>
              </w:rPr>
              <w:t>С</w:t>
            </w:r>
          </w:p>
        </w:tc>
      </w:tr>
      <w:tr w:rsidR="007868A0" w:rsidTr="007868A0">
        <w:trPr>
          <w:trHeight w:val="33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Тип трансформатора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33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Заводской номер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33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34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Класс точности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5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22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 xml:space="preserve">Пломба поверки, квартал и год </w:t>
            </w:r>
            <w:r w:rsidRPr="007868A0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 xml:space="preserve">/ </w:t>
            </w: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дата следующей поверки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32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Балансовая принадлежность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33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a"/>
                <w:rFonts w:ascii="Times New Roman CYR" w:hAnsi="Times New Roman CYR"/>
                <w:b/>
                <w:i/>
                <w:sz w:val="24"/>
                <w:szCs w:val="24"/>
              </w:rPr>
              <w:t>Трансформаторы напряжения</w:t>
            </w:r>
          </w:p>
        </w:tc>
      </w:tr>
      <w:tr w:rsidR="007868A0" w:rsidTr="007868A0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Фаза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94589B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94589B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94589B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868A0">
              <w:rPr>
                <w:rStyle w:val="2Gulim115pt"/>
                <w:rFonts w:ascii="Times New Roman CYR" w:hAnsi="Times New Roman CYR"/>
                <w:iCs/>
                <w:sz w:val="20"/>
                <w:szCs w:val="20"/>
              </w:rPr>
              <w:t>С</w:t>
            </w:r>
          </w:p>
        </w:tc>
      </w:tr>
      <w:tr w:rsidR="007868A0" w:rsidTr="007868A0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A97625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 xml:space="preserve">Тип </w:t>
            </w:r>
            <w:proofErr w:type="spellStart"/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т</w:t>
            </w:r>
            <w:r w:rsidR="00A97625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трансформатора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27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A97625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Заводской номе</w:t>
            </w:r>
            <w:r w:rsidR="00A97625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28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A97625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28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A97625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К</w:t>
            </w:r>
            <w:r w:rsidR="00A97625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л</w:t>
            </w: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асс точности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27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A97625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Пломба поверки, квартал и год /дата следующей поверки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  <w:tr w:rsidR="007868A0" w:rsidTr="007868A0">
        <w:trPr>
          <w:trHeight w:val="31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A97625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7868A0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 xml:space="preserve">Балансовая </w:t>
            </w:r>
            <w:r w:rsidR="00A97625">
              <w:rPr>
                <w:rFonts w:ascii="Times New Roman CYR" w:hAnsi="Times New Roman CYR"/>
                <w:b w:val="0"/>
                <w:i w:val="0"/>
                <w:iCs w:val="0"/>
                <w:sz w:val="20"/>
                <w:szCs w:val="20"/>
              </w:rPr>
              <w:t>принадлежность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0" w:rsidRPr="007868A0" w:rsidRDefault="007868A0" w:rsidP="007868A0">
            <w:pPr>
              <w:pStyle w:val="210"/>
              <w:shd w:val="clear" w:color="auto" w:fill="auto"/>
              <w:spacing w:line="190" w:lineRule="exact"/>
              <w:rPr>
                <w:rFonts w:ascii="Times New Roman CYR" w:hAnsi="Times New Roman CYR"/>
                <w:b w:val="0"/>
                <w:sz w:val="20"/>
                <w:szCs w:val="20"/>
              </w:rPr>
            </w:pPr>
          </w:p>
        </w:tc>
      </w:tr>
    </w:tbl>
    <w:p w:rsidR="00874BE6" w:rsidRPr="006926F5" w:rsidRDefault="00874BE6" w:rsidP="00874BE6">
      <w:pPr>
        <w:pStyle w:val="af"/>
        <w:shd w:val="clear" w:color="auto" w:fill="auto"/>
        <w:tabs>
          <w:tab w:val="right" w:pos="6156"/>
        </w:tabs>
        <w:spacing w:line="240" w:lineRule="auto"/>
        <w:rPr>
          <w:rFonts w:ascii="Times New Roman CYR" w:hAnsi="Times New Roman CYR"/>
          <w:sz w:val="22"/>
          <w:szCs w:val="22"/>
        </w:rPr>
      </w:pPr>
      <w:r w:rsidRPr="006926F5">
        <w:rPr>
          <w:rStyle w:val="95pt"/>
          <w:rFonts w:ascii="Times New Roman CYR" w:hAnsi="Times New Roman CYR"/>
          <w:i/>
          <w:iCs/>
          <w:sz w:val="22"/>
          <w:szCs w:val="22"/>
        </w:rPr>
        <w:t>2. Расчетный коэффициент измерительного комплекса:___________</w:t>
      </w:r>
    </w:p>
    <w:p w:rsidR="006926F5" w:rsidRPr="006926F5" w:rsidRDefault="006926F5" w:rsidP="006926F5">
      <w:pPr>
        <w:pStyle w:val="af"/>
        <w:shd w:val="clear" w:color="auto" w:fill="auto"/>
        <w:spacing w:line="240" w:lineRule="auto"/>
        <w:rPr>
          <w:rFonts w:ascii="Times New Roman CYR" w:hAnsi="Times New Roman CYR"/>
          <w:sz w:val="24"/>
          <w:szCs w:val="24"/>
        </w:rPr>
      </w:pPr>
      <w:r w:rsidRPr="006926F5">
        <w:rPr>
          <w:rStyle w:val="95pt"/>
          <w:rFonts w:ascii="Times New Roman CYR" w:hAnsi="Times New Roman CYR"/>
          <w:i/>
          <w:iCs/>
          <w:sz w:val="24"/>
          <w:szCs w:val="24"/>
        </w:rPr>
        <w:lastRenderedPageBreak/>
        <w:t>3. Контрольные пломбы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951"/>
        <w:gridCol w:w="1872"/>
        <w:gridCol w:w="1883"/>
        <w:gridCol w:w="1213"/>
        <w:gridCol w:w="1548"/>
      </w:tblGrid>
      <w:tr w:rsidR="006926F5" w:rsidRPr="006926F5" w:rsidTr="006926F5">
        <w:trPr>
          <w:trHeight w:val="338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6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Style w:val="2a"/>
                <w:rFonts w:ascii="Times New Roman CYR" w:hAnsi="Times New Roman CYR"/>
                <w:b/>
                <w:sz w:val="22"/>
                <w:szCs w:val="22"/>
              </w:rPr>
              <w:t>Тип контрольных пломб, знаков визуального контроля: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Номер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Место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установки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Организация,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установившая</w:t>
            </w:r>
            <w:proofErr w:type="gramEnd"/>
          </w:p>
        </w:tc>
      </w:tr>
      <w:tr w:rsidR="006926F5" w:rsidRPr="006926F5" w:rsidTr="006926F5">
        <w:trPr>
          <w:trHeight w:val="666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проверено наличие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снятого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 w:rsidRPr="006926F5">
              <w:rPr>
                <w:rFonts w:ascii="Times New Roman CYR" w:hAnsi="Times New Roman CYR"/>
                <w:i w:val="0"/>
                <w:iCs w:val="0"/>
                <w:sz w:val="22"/>
                <w:szCs w:val="22"/>
              </w:rPr>
              <w:t>установленного</w:t>
            </w:r>
            <w:proofErr w:type="gramEnd"/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6926F5" w:rsidRPr="006926F5" w:rsidTr="0094589B">
        <w:trPr>
          <w:trHeight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6926F5" w:rsidRPr="006926F5" w:rsidTr="0094589B">
        <w:trPr>
          <w:trHeight w:val="3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6926F5" w:rsidRPr="006926F5" w:rsidTr="0094589B">
        <w:trPr>
          <w:trHeight w:val="32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6926F5" w:rsidRPr="006926F5" w:rsidTr="0094589B">
        <w:trPr>
          <w:trHeight w:val="3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6926F5" w:rsidRPr="006926F5" w:rsidTr="0094589B">
        <w:trPr>
          <w:trHeight w:val="3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6F5" w:rsidRPr="006926F5" w:rsidRDefault="006926F5" w:rsidP="0094589B">
            <w:pPr>
              <w:pStyle w:val="210"/>
              <w:shd w:val="clear" w:color="auto" w:fill="auto"/>
              <w:spacing w:line="180" w:lineRule="exac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6926F5" w:rsidRPr="006926F5" w:rsidTr="0094589B">
        <w:trPr>
          <w:trHeight w:val="34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F5" w:rsidRPr="006926F5" w:rsidRDefault="006926F5" w:rsidP="0094589B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</w:tr>
    </w:tbl>
    <w:p w:rsidR="00910CBA" w:rsidRDefault="00910CBA" w:rsidP="00910CBA">
      <w:pPr>
        <w:pStyle w:val="210"/>
        <w:shd w:val="clear" w:color="auto" w:fill="auto"/>
        <w:tabs>
          <w:tab w:val="left" w:pos="4395"/>
        </w:tabs>
        <w:spacing w:line="223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926F5" w:rsidRPr="006926F5" w:rsidRDefault="006926F5" w:rsidP="006926F5">
      <w:pPr>
        <w:pStyle w:val="14"/>
        <w:shd w:val="clear" w:color="auto" w:fill="auto"/>
        <w:spacing w:line="180" w:lineRule="exact"/>
        <w:rPr>
          <w:rStyle w:val="95pt"/>
          <w:rFonts w:ascii="Times New Roman CYR" w:hAnsi="Times New Roman CYR"/>
          <w:b/>
          <w:i/>
          <w:sz w:val="24"/>
          <w:szCs w:val="24"/>
        </w:rPr>
      </w:pPr>
      <w:r w:rsidRPr="006926F5">
        <w:rPr>
          <w:rStyle w:val="95pt"/>
          <w:rFonts w:ascii="Times New Roman CYR" w:hAnsi="Times New Roman CYR"/>
          <w:b/>
          <w:i/>
          <w:sz w:val="24"/>
          <w:szCs w:val="24"/>
        </w:rPr>
        <w:t>4. Результаты измерений и проверки правильности подключения эл. счетчика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364"/>
        <w:gridCol w:w="1242"/>
        <w:gridCol w:w="900"/>
        <w:gridCol w:w="1260"/>
        <w:gridCol w:w="1210"/>
        <w:gridCol w:w="1199"/>
        <w:gridCol w:w="1220"/>
        <w:gridCol w:w="1411"/>
      </w:tblGrid>
      <w:tr w:rsidR="006926F5" w:rsidTr="006926F5">
        <w:trPr>
          <w:trHeight w:val="14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Фаза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Ток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(в первичной цепи /во вторичной цепи), 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Действи</w:t>
            </w:r>
            <w:proofErr w:type="spellEnd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тельный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коэффи</w:t>
            </w:r>
            <w:proofErr w:type="spellEnd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циент</w:t>
            </w:r>
            <w:proofErr w:type="spellEnd"/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трансфор</w:t>
            </w:r>
            <w:proofErr w:type="spellEnd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мации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Напря</w:t>
            </w:r>
            <w:proofErr w:type="spellEnd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жение</w:t>
            </w:r>
            <w:proofErr w:type="spellEnd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,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Данные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векторной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диаграммы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Коэффи</w:t>
            </w: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  <w:t xml:space="preserve">циент мощности, </w:t>
            </w:r>
            <w:proofErr w:type="spell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  <w:lang w:val="en-US" w:eastAsia="en-US" w:bidi="en-US"/>
              </w:rPr>
              <w:t>cos</w:t>
            </w:r>
            <w:proofErr w:type="spellEnd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  <w:lang w:val="en-US" w:eastAsia="en-US" w:bidi="en-US"/>
              </w:rPr>
              <w:t xml:space="preserve"> </w:t>
            </w: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ср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Правиль</w:t>
            </w: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  <w:t>ность подключе</w:t>
            </w: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softHyphen/>
              <w:t>ния эл. счетчика</w:t>
            </w:r>
            <w:proofErr w:type="gram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, (+/-)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Активная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мощность,</w:t>
            </w:r>
          </w:p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212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 xml:space="preserve">Время перерыва в учете, </w:t>
            </w:r>
            <w:proofErr w:type="gramStart"/>
            <w:r w:rsidRPr="006926F5">
              <w:rPr>
                <w:rFonts w:ascii="Times New Roman CYR" w:hAnsi="Times New Roman CYR"/>
                <w:i w:val="0"/>
                <w:iCs w:val="0"/>
                <w:sz w:val="20"/>
                <w:szCs w:val="20"/>
              </w:rPr>
              <w:t>ч</w:t>
            </w:r>
            <w:proofErr w:type="gramEnd"/>
          </w:p>
        </w:tc>
      </w:tr>
      <w:tr w:rsidR="006926F5" w:rsidTr="006926F5">
        <w:trPr>
          <w:trHeight w:val="34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6926F5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6926F5">
            <w:pPr>
              <w:pStyle w:val="210"/>
              <w:shd w:val="clear" w:color="auto" w:fill="auto"/>
              <w:spacing w:line="180" w:lineRule="exac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90" w:lineRule="exact"/>
            </w:pPr>
            <w:r>
              <w:rPr>
                <w:rStyle w:val="295pt"/>
                <w:i/>
                <w:iCs/>
              </w:rPr>
              <w:t>-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90" w:lineRule="exact"/>
            </w:pPr>
            <w:r>
              <w:rPr>
                <w:rStyle w:val="295pt"/>
                <w:i/>
                <w:iCs/>
              </w:rPr>
              <w:t>-</w:t>
            </w:r>
          </w:p>
        </w:tc>
      </w:tr>
      <w:tr w:rsidR="006926F5" w:rsidTr="006926F5">
        <w:trPr>
          <w:trHeight w:val="34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6926F5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F5" w:rsidRDefault="006926F5" w:rsidP="0094589B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</w:tr>
      <w:tr w:rsidR="006926F5" w:rsidTr="006926F5">
        <w:trPr>
          <w:trHeight w:val="3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Pr="006926F5" w:rsidRDefault="006926F5" w:rsidP="006926F5">
            <w:pPr>
              <w:pStyle w:val="210"/>
              <w:shd w:val="clear" w:color="auto" w:fill="auto"/>
              <w:spacing w:line="180" w:lineRule="exact"/>
              <w:jc w:val="center"/>
              <w:rPr>
                <w:rFonts w:ascii="Times New Roman CYR" w:hAnsi="Times New Roman CYR"/>
                <w:b w:val="0"/>
                <w:sz w:val="20"/>
                <w:szCs w:val="20"/>
              </w:rPr>
            </w:pPr>
            <w:r w:rsidRPr="006926F5">
              <w:rPr>
                <w:rStyle w:val="2a"/>
                <w:rFonts w:ascii="Times New Roman CYR" w:hAnsi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F5" w:rsidRDefault="006926F5" w:rsidP="0094589B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>
            <w:pPr>
              <w:pStyle w:val="210"/>
              <w:shd w:val="clear" w:color="auto" w:fill="auto"/>
              <w:spacing w:line="180" w:lineRule="exact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6F5" w:rsidRDefault="006926F5" w:rsidP="0094589B"/>
        </w:tc>
      </w:tr>
    </w:tbl>
    <w:p w:rsidR="006926F5" w:rsidRDefault="006926F5" w:rsidP="00910CBA">
      <w:pPr>
        <w:pStyle w:val="210"/>
        <w:shd w:val="clear" w:color="auto" w:fill="auto"/>
        <w:tabs>
          <w:tab w:val="left" w:pos="4395"/>
        </w:tabs>
        <w:spacing w:line="223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A75" w:rsidRPr="00600A75" w:rsidRDefault="00600A75" w:rsidP="00600A75">
      <w:pPr>
        <w:pStyle w:val="14"/>
        <w:shd w:val="clear" w:color="auto" w:fill="auto"/>
        <w:spacing w:line="180" w:lineRule="exact"/>
        <w:rPr>
          <w:rStyle w:val="95pt"/>
          <w:rFonts w:ascii="Times New Roman CYR" w:hAnsi="Times New Roman CYR"/>
          <w:b/>
          <w:sz w:val="24"/>
          <w:szCs w:val="24"/>
        </w:rPr>
      </w:pPr>
      <w:r w:rsidRPr="00600A75">
        <w:rPr>
          <w:rStyle w:val="95pt"/>
          <w:rFonts w:ascii="Times New Roman CYR" w:hAnsi="Times New Roman CYR"/>
          <w:b/>
          <w:i/>
          <w:sz w:val="24"/>
          <w:szCs w:val="24"/>
        </w:rPr>
        <w:t>5. Используемые при проверке средства измерений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473"/>
        <w:gridCol w:w="2588"/>
        <w:gridCol w:w="2894"/>
      </w:tblGrid>
      <w:tr w:rsidR="00600A75" w:rsidTr="00600A75">
        <w:trPr>
          <w:trHeight w:val="35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75" w:rsidRPr="00600A75" w:rsidRDefault="00600A75" w:rsidP="00600A75">
            <w:pPr>
              <w:spacing w:line="180" w:lineRule="exact"/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600A75">
              <w:rPr>
                <w:rStyle w:val="2"/>
                <w:rFonts w:ascii="Times New Roman CYR" w:hAnsi="Times New Roman CYR"/>
                <w:i w:val="0"/>
                <w:sz w:val="22"/>
                <w:szCs w:val="22"/>
              </w:rPr>
              <w:t>Тип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75" w:rsidRPr="00600A75" w:rsidRDefault="00600A75" w:rsidP="00600A75">
            <w:pPr>
              <w:spacing w:line="180" w:lineRule="exact"/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600A75">
              <w:rPr>
                <w:rStyle w:val="2"/>
                <w:rFonts w:ascii="Times New Roman CYR" w:hAnsi="Times New Roman CYR"/>
                <w:i w:val="0"/>
                <w:sz w:val="22"/>
                <w:szCs w:val="22"/>
              </w:rPr>
              <w:t>Заводской номер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75" w:rsidRPr="00600A75" w:rsidRDefault="00600A75" w:rsidP="00600A75">
            <w:pPr>
              <w:spacing w:line="180" w:lineRule="exact"/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600A75">
              <w:rPr>
                <w:rStyle w:val="2"/>
                <w:rFonts w:ascii="Times New Roman CYR" w:hAnsi="Times New Roman CYR"/>
                <w:i w:val="0"/>
                <w:sz w:val="22"/>
                <w:szCs w:val="22"/>
              </w:rPr>
              <w:t>Класс точности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75" w:rsidRPr="00600A75" w:rsidRDefault="00600A75" w:rsidP="00600A75">
            <w:pPr>
              <w:spacing w:line="180" w:lineRule="exact"/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600A75">
              <w:rPr>
                <w:rStyle w:val="2"/>
                <w:rFonts w:ascii="Times New Roman CYR" w:hAnsi="Times New Roman CYR"/>
                <w:i w:val="0"/>
                <w:sz w:val="22"/>
                <w:szCs w:val="22"/>
              </w:rPr>
              <w:t>Дата следующей поверки</w:t>
            </w:r>
          </w:p>
        </w:tc>
      </w:tr>
      <w:tr w:rsidR="00600A75" w:rsidTr="00FC6595">
        <w:trPr>
          <w:trHeight w:val="34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A75" w:rsidRDefault="00600A75" w:rsidP="00FC6595">
            <w:pPr>
              <w:spacing w:line="180" w:lineRule="exact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A75" w:rsidRDefault="00600A75" w:rsidP="00FC6595">
            <w:pPr>
              <w:spacing w:line="180" w:lineRule="exact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A75" w:rsidRDefault="00600A75" w:rsidP="00FC6595">
            <w:pPr>
              <w:spacing w:line="180" w:lineRule="exact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A75" w:rsidRDefault="00600A75" w:rsidP="00FC6595">
            <w:pPr>
              <w:spacing w:line="180" w:lineRule="exact"/>
            </w:pPr>
          </w:p>
        </w:tc>
      </w:tr>
      <w:tr w:rsidR="00600A75" w:rsidTr="00FC6595">
        <w:trPr>
          <w:trHeight w:val="33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</w:tr>
      <w:tr w:rsidR="00600A75" w:rsidTr="00FC6595">
        <w:trPr>
          <w:trHeight w:val="35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75" w:rsidRDefault="00600A75" w:rsidP="00FC6595">
            <w:pPr>
              <w:rPr>
                <w:sz w:val="10"/>
                <w:szCs w:val="10"/>
              </w:rPr>
            </w:pPr>
          </w:p>
        </w:tc>
      </w:tr>
    </w:tbl>
    <w:p w:rsidR="00600A75" w:rsidRDefault="00600A75" w:rsidP="00910CBA">
      <w:pPr>
        <w:pStyle w:val="210"/>
        <w:shd w:val="clear" w:color="auto" w:fill="auto"/>
        <w:tabs>
          <w:tab w:val="left" w:pos="4395"/>
        </w:tabs>
        <w:spacing w:line="223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C6595" w:rsidRPr="00FC6595" w:rsidRDefault="00FC6595" w:rsidP="00FC6595">
      <w:pPr>
        <w:pStyle w:val="40"/>
        <w:shd w:val="clear" w:color="auto" w:fill="auto"/>
        <w:spacing w:line="220" w:lineRule="exact"/>
        <w:jc w:val="left"/>
        <w:rPr>
          <w:rFonts w:ascii="Times New Roman CYR" w:hAnsi="Times New Roman CYR"/>
          <w:sz w:val="24"/>
          <w:szCs w:val="24"/>
        </w:rPr>
      </w:pPr>
      <w:r w:rsidRPr="00FC6595">
        <w:rPr>
          <w:rFonts w:ascii="Times New Roman CYR" w:hAnsi="Times New Roman CYR"/>
          <w:sz w:val="24"/>
          <w:szCs w:val="24"/>
        </w:rPr>
        <w:t>6. Заключение:</w:t>
      </w:r>
    </w:p>
    <w:p w:rsidR="00FC6595" w:rsidRPr="00A97625" w:rsidRDefault="00FC6595" w:rsidP="00A97625">
      <w:pPr>
        <w:spacing w:line="220" w:lineRule="exact"/>
        <w:jc w:val="both"/>
        <w:rPr>
          <w:rFonts w:ascii="Times New Roman CYR" w:hAnsi="Times New Roman CYR"/>
          <w:i/>
          <w:sz w:val="22"/>
          <w:szCs w:val="22"/>
        </w:rPr>
      </w:pP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Нарушения в работе измерительного комплекса выявлен</w:t>
      </w:r>
      <w:proofErr w:type="gramStart"/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ы</w:t>
      </w:r>
      <w:r w:rsidRPr="00A97625">
        <w:rPr>
          <w:rFonts w:ascii="Times New Roman CYR" w:hAnsi="Times New Roman CYR"/>
          <w:i/>
          <w:sz w:val="22"/>
          <w:szCs w:val="22"/>
        </w:rPr>
        <w:t>-</w:t>
      </w:r>
      <w:proofErr w:type="gramEnd"/>
      <w:r w:rsidRPr="00A97625">
        <w:rPr>
          <w:rFonts w:ascii="Times New Roman CYR" w:hAnsi="Times New Roman CYR"/>
          <w:i/>
          <w:sz w:val="22"/>
          <w:szCs w:val="22"/>
        </w:rPr>
        <w:t xml:space="preserve"> да /нет;</w:t>
      </w:r>
    </w:p>
    <w:p w:rsidR="00FC6595" w:rsidRPr="00A97625" w:rsidRDefault="00FC6595" w:rsidP="00A97625">
      <w:pPr>
        <w:tabs>
          <w:tab w:val="left" w:leader="hyphen" w:pos="6379"/>
        </w:tabs>
        <w:spacing w:line="220" w:lineRule="exact"/>
        <w:jc w:val="both"/>
        <w:rPr>
          <w:rFonts w:ascii="Times New Roman CYR" w:hAnsi="Times New Roman CYR"/>
          <w:i/>
          <w:sz w:val="22"/>
          <w:szCs w:val="22"/>
        </w:rPr>
      </w:pPr>
      <w:r w:rsidRPr="00A97625">
        <w:rPr>
          <w:rFonts w:ascii="Times New Roman CYR" w:hAnsi="Times New Roman CYR"/>
          <w:i/>
          <w:sz w:val="22"/>
          <w:szCs w:val="22"/>
        </w:rPr>
        <w:t>у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стр</w:t>
      </w:r>
      <w:r w:rsidRPr="00A97625">
        <w:rPr>
          <w:rFonts w:ascii="Times New Roman CYR" w:hAnsi="Times New Roman CYR"/>
          <w:i/>
          <w:sz w:val="22"/>
          <w:szCs w:val="22"/>
        </w:rPr>
        <w:t>ан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 xml:space="preserve">ены о ходе проверки                                                     - </w:t>
      </w:r>
      <w:r w:rsidRPr="00A97625">
        <w:rPr>
          <w:rStyle w:val="295pt"/>
          <w:rFonts w:ascii="Times New Roman CYR" w:hAnsi="Times New Roman CYR"/>
          <w:sz w:val="22"/>
          <w:szCs w:val="22"/>
        </w:rPr>
        <w:t xml:space="preserve">да 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/нет;</w:t>
      </w:r>
    </w:p>
    <w:p w:rsidR="00FC6595" w:rsidRPr="00A97625" w:rsidRDefault="00FC6595" w:rsidP="00A97625">
      <w:pPr>
        <w:tabs>
          <w:tab w:val="left" w:leader="hyphen" w:pos="5659"/>
        </w:tabs>
        <w:spacing w:line="220" w:lineRule="exact"/>
        <w:jc w:val="both"/>
        <w:rPr>
          <w:rFonts w:ascii="Times New Roman CYR" w:hAnsi="Times New Roman CYR"/>
          <w:i/>
          <w:sz w:val="22"/>
          <w:szCs w:val="22"/>
        </w:rPr>
      </w:pPr>
      <w:proofErr w:type="spellStart"/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безучетное</w:t>
      </w:r>
      <w:proofErr w:type="spellEnd"/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 xml:space="preserve"> потребление выявл</w:t>
      </w:r>
      <w:r w:rsidRPr="00A97625">
        <w:rPr>
          <w:rFonts w:ascii="Times New Roman CYR" w:hAnsi="Times New Roman CYR"/>
          <w:i/>
          <w:sz w:val="22"/>
          <w:szCs w:val="22"/>
        </w:rPr>
        <w:t>е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но                                        - да</w:t>
      </w:r>
      <w:r w:rsidRPr="00A97625">
        <w:rPr>
          <w:rFonts w:ascii="Times New Roman CYR" w:hAnsi="Times New Roman CYR"/>
          <w:i/>
          <w:sz w:val="22"/>
          <w:szCs w:val="22"/>
        </w:rPr>
        <w:t>-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/-нет;</w:t>
      </w:r>
    </w:p>
    <w:p w:rsidR="00A97625" w:rsidRPr="00A97625" w:rsidRDefault="00FC6595" w:rsidP="00A97625">
      <w:pPr>
        <w:spacing w:line="220" w:lineRule="exact"/>
        <w:jc w:val="both"/>
        <w:rPr>
          <w:rStyle w:val="2"/>
          <w:rFonts w:ascii="Times New Roman CYR" w:hAnsi="Times New Roman CYR"/>
          <w:b w:val="0"/>
          <w:sz w:val="22"/>
          <w:szCs w:val="22"/>
        </w:rPr>
      </w:pPr>
      <w:r w:rsidRPr="00A97625">
        <w:rPr>
          <w:rFonts w:ascii="Times New Roman CYR" w:hAnsi="Times New Roman CYR"/>
          <w:i/>
          <w:sz w:val="22"/>
          <w:szCs w:val="22"/>
        </w:rPr>
        <w:t xml:space="preserve">До окончания межповерочного интервала электросчетчика </w:t>
      </w:r>
      <w:r w:rsidR="00A97625" w:rsidRPr="00A97625">
        <w:rPr>
          <w:rFonts w:ascii="Times New Roman CYR" w:hAnsi="Times New Roman CYR"/>
          <w:i/>
          <w:sz w:val="22"/>
          <w:szCs w:val="22"/>
        </w:rPr>
        <w:t>осталось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-более / менее 1 года,</w:t>
      </w:r>
      <w:r w:rsidRPr="00A97625">
        <w:rPr>
          <w:rFonts w:ascii="Times New Roman CYR" w:hAnsi="Times New Roman CYR"/>
          <w:i/>
          <w:sz w:val="22"/>
          <w:szCs w:val="22"/>
        </w:rPr>
        <w:t xml:space="preserve"> 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истек</w:t>
      </w:r>
    </w:p>
    <w:p w:rsidR="00FC6595" w:rsidRPr="00A97625" w:rsidRDefault="00FC6595" w:rsidP="00A97625">
      <w:pPr>
        <w:spacing w:line="220" w:lineRule="exact"/>
        <w:jc w:val="both"/>
        <w:rPr>
          <w:rFonts w:ascii="Times New Roman CYR" w:hAnsi="Times New Roman CYR"/>
          <w:i/>
          <w:sz w:val="22"/>
          <w:szCs w:val="22"/>
        </w:rPr>
      </w:pPr>
      <w:r w:rsidRPr="00A97625">
        <w:rPr>
          <w:rFonts w:ascii="Times New Roman CYR" w:hAnsi="Times New Roman CYR"/>
          <w:i/>
          <w:sz w:val="22"/>
          <w:szCs w:val="22"/>
        </w:rPr>
        <w:t xml:space="preserve">До окончания межповерочного интервала трансформаторов тока </w:t>
      </w:r>
      <w:r w:rsidR="00A97625" w:rsidRPr="00A97625">
        <w:rPr>
          <w:rFonts w:ascii="Times New Roman CYR" w:hAnsi="Times New Roman CYR"/>
          <w:i/>
          <w:sz w:val="22"/>
          <w:szCs w:val="22"/>
        </w:rPr>
        <w:t>осталось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 xml:space="preserve"> </w:t>
      </w:r>
      <w:proofErr w:type="gramStart"/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>более /менее</w:t>
      </w:r>
      <w:proofErr w:type="gramEnd"/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 xml:space="preserve"> 1 года</w:t>
      </w:r>
      <w:r w:rsidRPr="00A97625">
        <w:rPr>
          <w:rFonts w:ascii="Times New Roman CYR" w:hAnsi="Times New Roman CYR"/>
          <w:i/>
          <w:sz w:val="22"/>
          <w:szCs w:val="22"/>
        </w:rPr>
        <w:t xml:space="preserve">, </w:t>
      </w:r>
      <w:r w:rsidR="00A97625" w:rsidRPr="00A97625">
        <w:rPr>
          <w:rFonts w:ascii="Times New Roman CYR" w:hAnsi="Times New Roman CYR"/>
          <w:i/>
          <w:sz w:val="22"/>
          <w:szCs w:val="22"/>
        </w:rPr>
        <w:t>и</w:t>
      </w:r>
      <w:r w:rsidRPr="00A97625">
        <w:rPr>
          <w:rStyle w:val="2"/>
          <w:rFonts w:ascii="Times New Roman CYR" w:hAnsi="Times New Roman CYR"/>
          <w:b w:val="0"/>
          <w:sz w:val="22"/>
          <w:szCs w:val="22"/>
        </w:rPr>
        <w:t xml:space="preserve">стек </w:t>
      </w:r>
      <w:r w:rsidRPr="00A97625">
        <w:rPr>
          <w:rStyle w:val="2a"/>
          <w:rFonts w:ascii="Times New Roman CYR" w:hAnsi="Times New Roman CYR"/>
          <w:sz w:val="24"/>
          <w:szCs w:val="24"/>
        </w:rPr>
        <w:t>Измерительный комплекс может применяться для дальнейших расчетов - да-/ нет.</w:t>
      </w:r>
    </w:p>
    <w:p w:rsidR="00A97625" w:rsidRDefault="00FC6595" w:rsidP="00A97625">
      <w:pPr>
        <w:pStyle w:val="210"/>
        <w:shd w:val="clear" w:color="auto" w:fill="auto"/>
        <w:tabs>
          <w:tab w:val="left" w:pos="4395"/>
        </w:tabs>
        <w:spacing w:line="223" w:lineRule="exact"/>
        <w:jc w:val="both"/>
        <w:rPr>
          <w:rFonts w:ascii="Times New Roman CYR" w:hAnsi="Times New Roman CYR"/>
          <w:b w:val="0"/>
          <w:sz w:val="22"/>
          <w:szCs w:val="22"/>
        </w:rPr>
      </w:pPr>
      <w:r w:rsidRPr="00774AA0">
        <w:rPr>
          <w:rFonts w:ascii="Times New Roman CYR" w:hAnsi="Times New Roman CYR"/>
          <w:sz w:val="22"/>
          <w:szCs w:val="22"/>
        </w:rPr>
        <w:t>Выявленные нарушения:</w:t>
      </w:r>
      <w:r w:rsidR="00A97625">
        <w:rPr>
          <w:rFonts w:ascii="Times New Roman CYR" w:hAnsi="Times New Roman CYR"/>
          <w:b w:val="0"/>
          <w:sz w:val="22"/>
          <w:szCs w:val="22"/>
        </w:rPr>
        <w:t>_____</w:t>
      </w:r>
      <w:bookmarkStart w:id="1" w:name="_GoBack"/>
      <w:bookmarkEnd w:id="1"/>
      <w:r w:rsidR="00A97625">
        <w:rPr>
          <w:rFonts w:ascii="Times New Roman CYR" w:hAnsi="Times New Roman CYR"/>
          <w:b w:val="0"/>
          <w:sz w:val="22"/>
          <w:szCs w:val="22"/>
        </w:rPr>
        <w:t>____________________________________________________________________</w:t>
      </w:r>
    </w:p>
    <w:p w:rsidR="00A97625" w:rsidRDefault="00A97625" w:rsidP="00A97625">
      <w:pPr>
        <w:pStyle w:val="210"/>
        <w:shd w:val="clear" w:color="auto" w:fill="auto"/>
        <w:tabs>
          <w:tab w:val="left" w:pos="4395"/>
        </w:tabs>
        <w:spacing w:line="223" w:lineRule="exact"/>
        <w:jc w:val="both"/>
        <w:rPr>
          <w:rFonts w:ascii="Times New Roman CYR" w:hAnsi="Times New Roman CYR"/>
          <w:b w:val="0"/>
          <w:sz w:val="22"/>
          <w:szCs w:val="22"/>
        </w:rPr>
      </w:pPr>
      <w:r>
        <w:rPr>
          <w:rFonts w:ascii="Times New Roman CYR" w:hAnsi="Times New Roman CYR"/>
          <w:b w:val="0"/>
          <w:sz w:val="22"/>
          <w:szCs w:val="22"/>
        </w:rPr>
        <w:t>_______________________________________________________________________________________________</w:t>
      </w:r>
    </w:p>
    <w:p w:rsidR="00A97625" w:rsidRDefault="00A97625" w:rsidP="00A97625">
      <w:pPr>
        <w:pStyle w:val="210"/>
        <w:shd w:val="clear" w:color="auto" w:fill="auto"/>
        <w:tabs>
          <w:tab w:val="left" w:pos="4395"/>
        </w:tabs>
        <w:spacing w:line="223" w:lineRule="exact"/>
        <w:jc w:val="both"/>
        <w:rPr>
          <w:rFonts w:ascii="Times New Roman CYR" w:hAnsi="Times New Roman CYR"/>
          <w:b w:val="0"/>
          <w:sz w:val="22"/>
          <w:szCs w:val="22"/>
        </w:rPr>
      </w:pPr>
      <w:r>
        <w:rPr>
          <w:rFonts w:ascii="Times New Roman CYR" w:hAnsi="Times New Roman CYR"/>
          <w:b w:val="0"/>
          <w:sz w:val="22"/>
          <w:szCs w:val="22"/>
        </w:rPr>
        <w:t>_______________________________________________________________________________________________</w:t>
      </w:r>
    </w:p>
    <w:p w:rsidR="00600A75" w:rsidRPr="00A97625" w:rsidRDefault="00FC6595" w:rsidP="00A97625">
      <w:pPr>
        <w:pStyle w:val="210"/>
        <w:shd w:val="clear" w:color="auto" w:fill="auto"/>
        <w:tabs>
          <w:tab w:val="left" w:pos="4395"/>
        </w:tabs>
        <w:spacing w:line="223" w:lineRule="exact"/>
        <w:jc w:val="both"/>
        <w:rPr>
          <w:rFonts w:ascii="Times New Roman CYR" w:hAnsi="Times New Roman CYR" w:cs="Times New Roman"/>
          <w:b w:val="0"/>
          <w:i w:val="0"/>
          <w:sz w:val="24"/>
          <w:szCs w:val="24"/>
          <w:u w:val="single"/>
        </w:rPr>
      </w:pPr>
      <w:r w:rsidRPr="00A97625">
        <w:rPr>
          <w:rStyle w:val="41"/>
          <w:rFonts w:ascii="Times New Roman CYR" w:hAnsi="Times New Roman CYR"/>
          <w:b/>
          <w:i/>
          <w:sz w:val="24"/>
          <w:szCs w:val="24"/>
        </w:rPr>
        <w:t xml:space="preserve">7. </w:t>
      </w:r>
      <w:r w:rsidRPr="00A97625">
        <w:rPr>
          <w:rStyle w:val="4"/>
          <w:rFonts w:ascii="Times New Roman CYR" w:hAnsi="Times New Roman CYR"/>
          <w:b/>
          <w:i/>
          <w:iCs/>
          <w:sz w:val="24"/>
          <w:szCs w:val="24"/>
        </w:rPr>
        <w:t>Уведомление о необходимости проведения очередной поверки средств измерений</w:t>
      </w:r>
      <w:r w:rsidR="00A97625">
        <w:rPr>
          <w:rStyle w:val="4"/>
          <w:rFonts w:ascii="Times New Roman CYR" w:hAnsi="Times New Roman CYR"/>
          <w:b/>
          <w:i/>
          <w:iCs/>
          <w:sz w:val="24"/>
          <w:szCs w:val="24"/>
        </w:rPr>
        <w:t>:</w:t>
      </w:r>
      <w:r w:rsidR="00A97625">
        <w:rPr>
          <w:rStyle w:val="4"/>
          <w:rFonts w:ascii="Times New Roman CYR" w:hAnsi="Times New Roman CYR"/>
          <w:iCs/>
          <w:sz w:val="24"/>
          <w:szCs w:val="24"/>
          <w:u w:val="single"/>
        </w:rPr>
        <w:t>___________</w:t>
      </w:r>
    </w:p>
    <w:p w:rsidR="00910CBA" w:rsidRDefault="00F42B54" w:rsidP="00A97625">
      <w:pPr>
        <w:pStyle w:val="210"/>
        <w:shd w:val="clear" w:color="auto" w:fill="auto"/>
        <w:tabs>
          <w:tab w:val="left" w:pos="4395"/>
        </w:tabs>
        <w:spacing w:line="223" w:lineRule="exac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______________________________________________________________________________________</w:t>
      </w:r>
    </w:p>
    <w:p w:rsidR="00F42B54" w:rsidRPr="00F42B54" w:rsidRDefault="00F42B54" w:rsidP="00A97625">
      <w:pPr>
        <w:pStyle w:val="210"/>
        <w:shd w:val="clear" w:color="auto" w:fill="auto"/>
        <w:tabs>
          <w:tab w:val="left" w:pos="4395"/>
        </w:tabs>
        <w:spacing w:line="223" w:lineRule="exact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Примечание: </w:t>
      </w: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9. ПОДПИСИ:</w:t>
      </w:r>
    </w:p>
    <w:p w:rsidR="00F42B54" w:rsidRDefault="00F42B54" w:rsidP="00F42B54">
      <w:pPr>
        <w:pStyle w:val="210"/>
        <w:shd w:val="clear" w:color="auto" w:fill="auto"/>
        <w:spacing w:line="240" w:lineRule="exact"/>
        <w:ind w:left="284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836053">
        <w:rPr>
          <w:rFonts w:ascii="Times New Roman" w:hAnsi="Times New Roman" w:cs="Times New Roman"/>
          <w:b w:val="0"/>
          <w:i w:val="0"/>
          <w:sz w:val="24"/>
          <w:szCs w:val="24"/>
        </w:rPr>
        <w:t>представителя ООО «Агро-Маркет»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83605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</w:t>
      </w:r>
    </w:p>
    <w:p w:rsidR="00F42B54" w:rsidRPr="003279EB" w:rsidRDefault="00F42B54" w:rsidP="00F42B54">
      <w:pPr>
        <w:pStyle w:val="210"/>
        <w:shd w:val="clear" w:color="auto" w:fill="auto"/>
        <w:spacing w:line="240" w:lineRule="exact"/>
        <w:ind w:left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представителя гарантирующего поставщика (</w:t>
      </w:r>
      <w:proofErr w:type="spellStart"/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энергосбытовой</w:t>
      </w:r>
      <w:proofErr w:type="spellEnd"/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организации, </w:t>
      </w:r>
      <w:proofErr w:type="spellStart"/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энергоснабжающей</w:t>
      </w:r>
      <w:proofErr w:type="spellEnd"/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организации):</w:t>
      </w:r>
      <w:r w:rsidRPr="003279EB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_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________________________________________________</w:t>
      </w:r>
    </w:p>
    <w:p w:rsidR="00F42B54" w:rsidRPr="003279EB" w:rsidRDefault="00F42B54" w:rsidP="00F42B54">
      <w:pPr>
        <w:pStyle w:val="210"/>
        <w:shd w:val="clear" w:color="auto" w:fill="auto"/>
        <w:spacing w:line="240" w:lineRule="exact"/>
        <w:ind w:left="284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3279EB">
        <w:rPr>
          <w:rFonts w:ascii="Times New Roman" w:hAnsi="Times New Roman" w:cs="Times New Roman"/>
          <w:b w:val="0"/>
          <w:i w:val="0"/>
          <w:sz w:val="24"/>
          <w:szCs w:val="24"/>
        </w:rPr>
        <w:t>редставителя смежной сетевой организации (собственника электросетевого хозяйства при опосредованном присоединении, производителя электрической энергии):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______________________</w:t>
      </w:r>
    </w:p>
    <w:p w:rsidR="00F42B54" w:rsidRPr="00910CBA" w:rsidRDefault="00F42B54" w:rsidP="00F42B54">
      <w:pPr>
        <w:pStyle w:val="210"/>
        <w:shd w:val="clear" w:color="auto" w:fill="auto"/>
        <w:tabs>
          <w:tab w:val="left" w:pos="8023"/>
          <w:tab w:val="left" w:pos="9090"/>
          <w:tab w:val="left" w:leader="underscore" w:pos="10880"/>
        </w:tabs>
        <w:spacing w:line="240" w:lineRule="atLeast"/>
        <w:ind w:left="284"/>
        <w:rPr>
          <w:rStyle w:val="220"/>
          <w:rFonts w:ascii="Times New Roman" w:hAnsi="Times New Roman" w:cs="Times New Roman"/>
          <w:bCs/>
          <w:iCs/>
          <w:sz w:val="24"/>
          <w:szCs w:val="24"/>
          <w:u w:val="none"/>
        </w:rPr>
      </w:pPr>
      <w:r w:rsidRPr="003E1A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потребителя электрической энергии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2B54">
        <w:rPr>
          <w:rStyle w:val="a4"/>
          <w:rFonts w:ascii="Times New Roman" w:hAnsi="Times New Roman" w:cs="Times New Roman"/>
          <w:b/>
          <w:i/>
          <w:sz w:val="24"/>
          <w:szCs w:val="24"/>
        </w:rPr>
        <w:t>10. Не принимали участие в проверке в составе комиссии:</w:t>
      </w:r>
      <w:r w:rsidRPr="00F42B54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</w:t>
      </w:r>
    </w:p>
    <w:p w:rsidR="00F42B54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6A6E" w:rsidRPr="00F42B54" w:rsidRDefault="00F42B54" w:rsidP="00F42B54">
      <w:pPr>
        <w:pStyle w:val="14"/>
        <w:shd w:val="clear" w:color="auto" w:fill="auto"/>
        <w:spacing w:line="240" w:lineRule="exact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F76A6E" w:rsidRPr="00F42B54">
        <w:rPr>
          <w:rStyle w:val="a4"/>
          <w:rFonts w:ascii="Times New Roman" w:hAnsi="Times New Roman" w:cs="Times New Roman"/>
          <w:b/>
          <w:i/>
          <w:sz w:val="24"/>
          <w:szCs w:val="24"/>
        </w:rPr>
        <w:t>От подписи отказался:</w:t>
      </w:r>
      <w:r>
        <w:rPr>
          <w:rStyle w:val="a4"/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DD1B67" w:rsidRPr="00F76A6E" w:rsidRDefault="00F76A6E" w:rsidP="00F76A6E">
      <w:pPr>
        <w:pStyle w:val="14"/>
        <w:shd w:val="clear" w:color="auto" w:fill="auto"/>
        <w:spacing w:line="240" w:lineRule="exact"/>
        <w:ind w:left="720"/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76A6E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</w:t>
      </w:r>
      <w:r w:rsidRPr="00F76A6E">
        <w:rPr>
          <w:rStyle w:val="a4"/>
          <w:rFonts w:ascii="Times New Roman" w:hAnsi="Times New Roman" w:cs="Times New Roman"/>
          <w:bCs/>
          <w:iCs/>
          <w:sz w:val="24"/>
          <w:szCs w:val="24"/>
          <w:u w:val="single"/>
        </w:rPr>
        <w:t>_</w:t>
      </w:r>
    </w:p>
    <w:sectPr w:rsidR="00DD1B67" w:rsidRPr="00F76A6E" w:rsidSect="007868A0">
      <w:pgSz w:w="11909" w:h="16840"/>
      <w:pgMar w:top="357" w:right="567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95" w:rsidRDefault="00FC6595">
      <w:r>
        <w:separator/>
      </w:r>
    </w:p>
  </w:endnote>
  <w:endnote w:type="continuationSeparator" w:id="0">
    <w:p w:rsidR="00FC6595" w:rsidRDefault="00FC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95" w:rsidRDefault="00FC6595"/>
  </w:footnote>
  <w:footnote w:type="continuationSeparator" w:id="0">
    <w:p w:rsidR="00FC6595" w:rsidRDefault="00FC65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F78"/>
    <w:multiLevelType w:val="multilevel"/>
    <w:tmpl w:val="0D165D0C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B5D53"/>
    <w:multiLevelType w:val="hybridMultilevel"/>
    <w:tmpl w:val="9368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75BC"/>
    <w:rsid w:val="000A39F2"/>
    <w:rsid w:val="000B4BA6"/>
    <w:rsid w:val="00110F21"/>
    <w:rsid w:val="00165F48"/>
    <w:rsid w:val="001869F5"/>
    <w:rsid w:val="001B38DB"/>
    <w:rsid w:val="001C0AE4"/>
    <w:rsid w:val="001E7177"/>
    <w:rsid w:val="001F08B5"/>
    <w:rsid w:val="00221895"/>
    <w:rsid w:val="00242153"/>
    <w:rsid w:val="003279EB"/>
    <w:rsid w:val="003414C3"/>
    <w:rsid w:val="00341BC5"/>
    <w:rsid w:val="003452AE"/>
    <w:rsid w:val="0037255B"/>
    <w:rsid w:val="003A72CA"/>
    <w:rsid w:val="003E1A20"/>
    <w:rsid w:val="0045333B"/>
    <w:rsid w:val="00487439"/>
    <w:rsid w:val="004B6688"/>
    <w:rsid w:val="004E11F4"/>
    <w:rsid w:val="00533AD7"/>
    <w:rsid w:val="00543CD7"/>
    <w:rsid w:val="00600A75"/>
    <w:rsid w:val="006738BF"/>
    <w:rsid w:val="006926F5"/>
    <w:rsid w:val="00693A9C"/>
    <w:rsid w:val="006B4EC9"/>
    <w:rsid w:val="006D75BC"/>
    <w:rsid w:val="007539A5"/>
    <w:rsid w:val="00774AA0"/>
    <w:rsid w:val="007868A0"/>
    <w:rsid w:val="007A75E7"/>
    <w:rsid w:val="007F6E61"/>
    <w:rsid w:val="00836053"/>
    <w:rsid w:val="008547F6"/>
    <w:rsid w:val="00874BE6"/>
    <w:rsid w:val="008A6038"/>
    <w:rsid w:val="008B5945"/>
    <w:rsid w:val="00910CBA"/>
    <w:rsid w:val="0094589B"/>
    <w:rsid w:val="00976306"/>
    <w:rsid w:val="009F34EA"/>
    <w:rsid w:val="00A37F2E"/>
    <w:rsid w:val="00A97625"/>
    <w:rsid w:val="00AD0E56"/>
    <w:rsid w:val="00AE2C6A"/>
    <w:rsid w:val="00C22E27"/>
    <w:rsid w:val="00C40AB8"/>
    <w:rsid w:val="00C41F44"/>
    <w:rsid w:val="00D00BA4"/>
    <w:rsid w:val="00D34F4C"/>
    <w:rsid w:val="00DC6243"/>
    <w:rsid w:val="00DD1B67"/>
    <w:rsid w:val="00DD4DA8"/>
    <w:rsid w:val="00DE153E"/>
    <w:rsid w:val="00EE4711"/>
    <w:rsid w:val="00EF679C"/>
    <w:rsid w:val="00F42B54"/>
    <w:rsid w:val="00F72A6F"/>
    <w:rsid w:val="00F76A6E"/>
    <w:rsid w:val="00F84E4E"/>
    <w:rsid w:val="00FC6595"/>
    <w:rsid w:val="00FE19B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0">
    <w:name w:val="Подпись к таблице (2)_"/>
    <w:basedOn w:val="a0"/>
    <w:link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Подпись к таблице (3) +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Подпись к таблице"/>
    <w:basedOn w:val="a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 + Не полужирный;Не курсив"/>
    <w:basedOn w:val="a6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1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Не курсив;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-1pt0">
    <w:name w:val="Основной текст (2) + 8;5 pt;Не полужирный;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pt3pt">
    <w:name w:val="Основной текст (2) + 15 pt;Интервал 3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libri17pt-1pt">
    <w:name w:val="Основной текст (2) + Calibri;17 pt;Интервал -1 pt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3">
    <w:name w:val="Подпись к таблице3"/>
    <w:basedOn w:val="a6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single"/>
    </w:rPr>
  </w:style>
  <w:style w:type="character" w:customStyle="1" w:styleId="1">
    <w:name w:val="Подпись к таблице + Не полужирный;Не курсив1"/>
    <w:basedOn w:val="a6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single"/>
    </w:rPr>
  </w:style>
  <w:style w:type="character" w:customStyle="1" w:styleId="29pt">
    <w:name w:val="Основной текст (2) + 9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0pt">
    <w:name w:val="Основной текст (2) + 16 pt;Интервал 0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2pt">
    <w:name w:val="Основной текст (2) + 16 pt;Интервал 2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75pt">
    <w:name w:val="Основной текст (2) + Arial;7;5 pt;Не полужирный;Не 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;Не полужирный1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65pt">
    <w:name w:val="Основной текст (2) + Georgia;6;5 pt;Не полужирный;Не курсив"/>
    <w:basedOn w:val="2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">
    <w:name w:val="Основной текст (3)"/>
    <w:basedOn w:val="a0"/>
    <w:rPr>
      <w:rFonts w:ascii="Trebuchet MS" w:eastAsia="Trebuchet MS" w:hAnsi="Trebuchet MS" w:cs="Trebuchet MS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rebuchetMS105pt-2pt">
    <w:name w:val="Заголовок №2 + Trebuchet MS;10;5 pt;Не полужирный;Курсив;Интервал -2 pt"/>
    <w:basedOn w:val="2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Calibri17pt-1pt0">
    <w:name w:val="Заголовок №2 + Calibri;17 pt;Курсив;Интервал -1 pt"/>
    <w:basedOn w:val="24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Calibri17pt-1pt1">
    <w:name w:val="Заголовок №2 + Calibri;17 pt;Курсив;Интервал -1 pt1"/>
    <w:basedOn w:val="24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rebuchetMS15pt">
    <w:name w:val="Заголовок №2 + Trebuchet MS;15 pt;Не полужирный"/>
    <w:basedOn w:val="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Основной текст (2) + 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(2)2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">
    <w:name w:val="Основной текст (2) + Не полужирный;Не курсив1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7">
    <w:name w:val="Оглавление_"/>
    <w:basedOn w:val="a0"/>
    <w:link w:val="13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8">
    <w:name w:val="Оглавление + Не полужирный;Не курсив"/>
    <w:basedOn w:val="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главление"/>
    <w:basedOn w:val="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-1pt">
    <w:name w:val="Оглавление + Интервал -1 pt"/>
    <w:basedOn w:val="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Georgia">
    <w:name w:val="Оглавление + Georgia;Не полужирный"/>
    <w:basedOn w:val="a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">
    <w:name w:val="Оглавление (2)_"/>
    <w:basedOn w:val="a0"/>
    <w:link w:val="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11pt">
    <w:name w:val="Оглавление + Arial;11 pt"/>
    <w:basedOn w:val="a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">
    <w:name w:val="Основной текст (2) + 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-1pt1">
    <w:name w:val="Основной текст (2) + Интервал -1 pt1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4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9">
    <w:name w:val="Подпись к таблице2"/>
    <w:basedOn w:val="a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0">
    <w:name w:val="Основной текст (2) + 8;5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2pt">
    <w:name w:val="Основной текст (2) + 8;5 pt;Не полужирный;Интервал 2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85pt1">
    <w:name w:val="Основной текст (2) + 8;5 pt;Не полужирный;Малые прописные"/>
    <w:basedOn w:val="23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-2pt">
    <w:name w:val="Основной текст (2) + 14 pt;Интервал -2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4pt0pt">
    <w:name w:val="Основной текст (2) + 14 pt;Интервал 0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5pt0">
    <w:name w:val="Основной текст (2) + 6;5 pt;Малые прописные"/>
    <w:basedOn w:val="23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5pt-1pt">
    <w:name w:val="Основной текст (2) + 6;5 pt;Интервал -1 pt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libri17pt-1pt10">
    <w:name w:val="Основной текст (2) + Calibri;17 pt;Интервал -1 pt1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5pt">
    <w:name w:val="Основной текст (2) + 15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10"/>
    <w:rPr>
      <w:rFonts w:ascii="Trebuchet MS" w:eastAsia="Trebuchet MS" w:hAnsi="Trebuchet MS" w:cs="Trebuchet MS"/>
      <w:b/>
      <w:bCs/>
      <w:i/>
      <w:iCs/>
      <w:smallCaps w:val="0"/>
      <w:strike w:val="0"/>
      <w:sz w:val="13"/>
      <w:szCs w:val="13"/>
      <w:u w:val="none"/>
    </w:rPr>
  </w:style>
  <w:style w:type="paragraph" w:customStyle="1" w:styleId="210">
    <w:name w:val="Основной текст (2)1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21">
    <w:name w:val="Подпись к таблице (2)1"/>
    <w:basedOn w:val="a"/>
    <w:link w:val="2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31">
    <w:name w:val="Подпись к таблице (3)1"/>
    <w:basedOn w:val="a"/>
    <w:link w:val="3"/>
    <w:pPr>
      <w:shd w:val="clear" w:color="auto" w:fill="FFFFFF"/>
      <w:spacing w:line="234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14">
    <w:name w:val="Подпись к таблице1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310">
    <w:name w:val="Основной текст (3)1"/>
    <w:basedOn w:val="a"/>
    <w:link w:val="35"/>
    <w:pPr>
      <w:shd w:val="clear" w:color="auto" w:fill="FFFFFF"/>
      <w:spacing w:line="522" w:lineRule="exact"/>
      <w:jc w:val="right"/>
    </w:pPr>
    <w:rPr>
      <w:rFonts w:ascii="Trebuchet MS" w:eastAsia="Trebuchet MS" w:hAnsi="Trebuchet MS" w:cs="Trebuchet MS"/>
      <w:b/>
      <w:bCs/>
      <w:i/>
      <w:iCs/>
      <w:sz w:val="13"/>
      <w:szCs w:val="1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74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30"/>
      <w:sz w:val="34"/>
      <w:szCs w:val="34"/>
    </w:rPr>
  </w:style>
  <w:style w:type="paragraph" w:customStyle="1" w:styleId="13">
    <w:name w:val="Оглавление1"/>
    <w:basedOn w:val="a"/>
    <w:link w:val="a7"/>
    <w:pPr>
      <w:shd w:val="clear" w:color="auto" w:fill="FFFFFF"/>
      <w:spacing w:line="230" w:lineRule="exact"/>
      <w:jc w:val="both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a">
    <w:name w:val="List Paragraph"/>
    <w:basedOn w:val="a"/>
    <w:uiPriority w:val="34"/>
    <w:qFormat/>
    <w:rsid w:val="000B4BA6"/>
    <w:pPr>
      <w:ind w:left="720"/>
      <w:contextualSpacing/>
    </w:pPr>
  </w:style>
  <w:style w:type="table" w:styleId="ab">
    <w:name w:val="Table Grid"/>
    <w:basedOn w:val="a1"/>
    <w:rsid w:val="002218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18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895"/>
    <w:rPr>
      <w:rFonts w:ascii="Tahoma" w:hAnsi="Tahoma" w:cs="Tahoma"/>
      <w:color w:val="000000"/>
      <w:sz w:val="16"/>
      <w:szCs w:val="16"/>
    </w:rPr>
  </w:style>
  <w:style w:type="character" w:customStyle="1" w:styleId="ae">
    <w:name w:val="Колонтитул_"/>
    <w:basedOn w:val="a0"/>
    <w:link w:val="af"/>
    <w:rsid w:val="00FE19BF"/>
    <w:rPr>
      <w:rFonts w:ascii="Arial" w:eastAsia="Arial" w:hAnsi="Arial" w:cs="Arial"/>
      <w:i/>
      <w:iCs/>
      <w:sz w:val="11"/>
      <w:szCs w:val="11"/>
      <w:shd w:val="clear" w:color="auto" w:fill="FFFFFF"/>
    </w:rPr>
  </w:style>
  <w:style w:type="character" w:customStyle="1" w:styleId="13pt">
    <w:name w:val="Колонтитул + 13 pt;Не курсив"/>
    <w:basedOn w:val="ae"/>
    <w:rsid w:val="00FE19BF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">
    <w:name w:val="Колонтитул"/>
    <w:basedOn w:val="a"/>
    <w:link w:val="ae"/>
    <w:rsid w:val="00FE19BF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1"/>
      <w:szCs w:val="11"/>
    </w:rPr>
  </w:style>
  <w:style w:type="character" w:customStyle="1" w:styleId="2a">
    <w:name w:val="Основной текст (2) + Полужирный"/>
    <w:basedOn w:val="23"/>
    <w:rsid w:val="00910CB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Не курсив"/>
    <w:basedOn w:val="23"/>
    <w:rsid w:val="00910C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ulim115pt">
    <w:name w:val="Основной текст (2) + Gulim;11;5 pt"/>
    <w:basedOn w:val="23"/>
    <w:rsid w:val="007868A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;Не курсив"/>
    <w:basedOn w:val="23"/>
    <w:rsid w:val="007868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3"/>
    <w:rsid w:val="007868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">
    <w:name w:val="Основной текст (2) + Не курсив"/>
    <w:basedOn w:val="23"/>
    <w:rsid w:val="007868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e"/>
    <w:rsid w:val="00874BE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C6595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FC659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C6595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i/>
      <w:i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05E-FAEE-47D2-90E6-CC8F579A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AlSem</dc:creator>
  <cp:lastModifiedBy>AlSem</cp:lastModifiedBy>
  <cp:revision>5</cp:revision>
  <cp:lastPrinted>2018-04-26T04:40:00Z</cp:lastPrinted>
  <dcterms:created xsi:type="dcterms:W3CDTF">2018-04-26T04:47:00Z</dcterms:created>
  <dcterms:modified xsi:type="dcterms:W3CDTF">2018-04-26T06:16:00Z</dcterms:modified>
</cp:coreProperties>
</file>